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AC33E9" w14:textId="300AE90B" w:rsidR="009F2CCE" w:rsidRDefault="00C903EC">
      <w:r>
        <w:t>The design spreadsheets in the folders were developed pre installation for all MLS wells.</w:t>
      </w:r>
    </w:p>
    <w:p w14:paraId="4FCDD424" w14:textId="77777777" w:rsidR="00C903EC" w:rsidRDefault="00C903EC"/>
    <w:p w14:paraId="736E3D26" w14:textId="66058D2E" w:rsidR="00C903EC" w:rsidRDefault="00C903EC">
      <w:r>
        <w:t xml:space="preserve">The actual dipped values for each back fill layer can be found on the final well schematics. All dipped depths of the individual layers were within </w:t>
      </w:r>
      <w:r w:rsidRPr="00EC38A0">
        <w:t xml:space="preserve">the </w:t>
      </w:r>
      <w:r w:rsidR="00EC38A0" w:rsidRPr="00EC38A0">
        <w:t>1</w:t>
      </w:r>
      <w:r w:rsidRPr="00EC38A0">
        <w:t xml:space="preserve">50 mm tolerance </w:t>
      </w:r>
      <w:r>
        <w:t xml:space="preserve">as </w:t>
      </w:r>
      <w:r w:rsidR="00181852">
        <w:t>stated within a site instruction to the Principal Contractor</w:t>
      </w:r>
      <w:r>
        <w:t>.</w:t>
      </w:r>
    </w:p>
    <w:sectPr w:rsidR="00C903E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03EC"/>
    <w:rsid w:val="00181852"/>
    <w:rsid w:val="004D42B2"/>
    <w:rsid w:val="005D477E"/>
    <w:rsid w:val="007516A3"/>
    <w:rsid w:val="009F2CCE"/>
    <w:rsid w:val="00C903EC"/>
    <w:rsid w:val="00EC38A0"/>
    <w:rsid w:val="00F570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8210FD"/>
  <w15:chartTrackingRefBased/>
  <w15:docId w15:val="{9550957E-CB2A-489F-B7BC-171382ACB0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903E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903E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903E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903E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903E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903E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903E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903E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903E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903E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903E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903E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903EC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903EC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903E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903E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903E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903E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903E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903E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903E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903E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903E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903E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903E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903E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903E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903EC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903EC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55</Words>
  <Characters>270</Characters>
  <Application>Microsoft Office Word</Application>
  <DocSecurity>0</DocSecurity>
  <Lines>16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BGS</Company>
  <LinksUpToDate>false</LinksUpToDate>
  <CharactersWithSpaces>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David Hetherington - BGS</dc:creator>
  <cp:keywords/>
  <dc:description/>
  <cp:lastModifiedBy>David Hetherington - BGS</cp:lastModifiedBy>
  <cp:revision>3</cp:revision>
  <dcterms:created xsi:type="dcterms:W3CDTF">2025-11-10T14:49:00Z</dcterms:created>
  <dcterms:modified xsi:type="dcterms:W3CDTF">2025-11-11T11:35:00Z</dcterms:modified>
</cp:coreProperties>
</file>